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9B" w:rsidRPr="00BD629B" w:rsidRDefault="00BD629B" w:rsidP="00BD629B">
      <w:pPr>
        <w:pStyle w:val="1"/>
        <w:spacing w:before="0" w:beforeAutospacing="0" w:after="300" w:afterAutospacing="0" w:line="264" w:lineRule="atLeast"/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  <w:r w:rsidRPr="00BD629B">
        <w:rPr>
          <w:b/>
          <w:bCs/>
          <w:i/>
          <w:sz w:val="28"/>
          <w:szCs w:val="28"/>
        </w:rPr>
        <w:t>Приложение 2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28"/>
          <w:szCs w:val="28"/>
        </w:rPr>
      </w:pPr>
      <w:r w:rsidRPr="004E3846">
        <w:rPr>
          <w:b/>
          <w:bCs/>
          <w:sz w:val="28"/>
          <w:szCs w:val="28"/>
        </w:rPr>
        <w:t>ПРЕСС-РЕЛИЗ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32"/>
          <w:szCs w:val="32"/>
        </w:rPr>
      </w:pPr>
      <w:r w:rsidRPr="004E3846">
        <w:rPr>
          <w:b/>
          <w:bCs/>
          <w:sz w:val="32"/>
          <w:szCs w:val="32"/>
        </w:rPr>
        <w:t>Рисуем и помним нашу Победу!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Во всех регионах Российской Федерации и странах СНГ стартовал новый сезон патриотической акции «Рисуем Победу», 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реализуемой ежегодно в рамках федерального </w:t>
      </w:r>
      <w:r w:rsidR="006A3648">
        <w:rPr>
          <w:b/>
          <w:sz w:val="28"/>
          <w:szCs w:val="28"/>
          <w:shd w:val="clear" w:color="auto" w:fill="FFFFFF"/>
        </w:rPr>
        <w:t>партийного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 проекта «Новая школа» по инициативе </w:t>
      </w:r>
      <w:r w:rsidR="006A3648" w:rsidRPr="006A3648">
        <w:rPr>
          <w:b/>
          <w:sz w:val="28"/>
          <w:szCs w:val="28"/>
          <w:shd w:val="clear" w:color="auto" w:fill="FFFFFF"/>
        </w:rPr>
        <w:t>федеральн</w:t>
      </w:r>
      <w:r w:rsidR="006A3648">
        <w:rPr>
          <w:b/>
          <w:sz w:val="28"/>
          <w:szCs w:val="28"/>
          <w:shd w:val="clear" w:color="auto" w:fill="FFFFFF"/>
        </w:rPr>
        <w:t>ого координатор</w:t>
      </w:r>
      <w:r w:rsidR="00C50CB2">
        <w:rPr>
          <w:b/>
          <w:sz w:val="28"/>
          <w:szCs w:val="28"/>
          <w:shd w:val="clear" w:color="auto" w:fill="FFFFFF"/>
        </w:rPr>
        <w:t>а</w:t>
      </w:r>
      <w:r w:rsidR="006A3648">
        <w:rPr>
          <w:b/>
          <w:sz w:val="28"/>
          <w:szCs w:val="28"/>
          <w:shd w:val="clear" w:color="auto" w:fill="FFFFFF"/>
        </w:rPr>
        <w:t xml:space="preserve"> партпроекта, </w:t>
      </w:r>
      <w:r w:rsidR="006A3648" w:rsidRPr="006A3648">
        <w:rPr>
          <w:b/>
          <w:sz w:val="28"/>
          <w:szCs w:val="28"/>
          <w:shd w:val="clear" w:color="auto" w:fill="FFFFFF"/>
        </w:rPr>
        <w:t>перв</w:t>
      </w:r>
      <w:r w:rsidR="006A3648">
        <w:rPr>
          <w:b/>
          <w:sz w:val="28"/>
          <w:szCs w:val="28"/>
          <w:shd w:val="clear" w:color="auto" w:fill="FFFFFF"/>
        </w:rPr>
        <w:t>ого</w:t>
      </w:r>
      <w:r w:rsidR="006A3648" w:rsidRPr="006A3648">
        <w:rPr>
          <w:b/>
          <w:sz w:val="28"/>
          <w:szCs w:val="28"/>
          <w:shd w:val="clear" w:color="auto" w:fill="FFFFFF"/>
        </w:rPr>
        <w:t xml:space="preserve"> зампредседателя комитета Госдум</w:t>
      </w:r>
      <w:r w:rsidR="006A3648">
        <w:rPr>
          <w:b/>
          <w:sz w:val="28"/>
          <w:szCs w:val="28"/>
          <w:shd w:val="clear" w:color="auto" w:fill="FFFFFF"/>
        </w:rPr>
        <w:t xml:space="preserve">ы по просвещению </w:t>
      </w:r>
      <w:r w:rsidR="00C05490" w:rsidRPr="007D6A4B">
        <w:rPr>
          <w:b/>
          <w:sz w:val="28"/>
          <w:szCs w:val="28"/>
        </w:rPr>
        <w:t>Алёны</w:t>
      </w:r>
      <w:r w:rsidR="00C05490">
        <w:rPr>
          <w:b/>
          <w:sz w:val="28"/>
          <w:szCs w:val="28"/>
        </w:rPr>
        <w:t xml:space="preserve"> Аршиновой</w:t>
      </w:r>
      <w:r w:rsidRPr="004E3846">
        <w:rPr>
          <w:b/>
          <w:bCs/>
          <w:color w:val="212529"/>
          <w:sz w:val="28"/>
          <w:szCs w:val="28"/>
          <w:shd w:val="clear" w:color="auto" w:fill="FFFFFF"/>
        </w:rPr>
        <w:t>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В новом сезоне проведения Акции продолжится прием работ по двум традиционным номинациям: «детское художественное творчество и декоративно-прикладное искусство» и «методическая разработка». Конкурсная палитра Акции пополнилась новыми номинациями: «Наследники Великой Победы» (специальная номинация, посвященная доблести Армии России) и 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Работы можно загрузить в дистанционном формате через сайт акции www.risuem-pobedu.ru с 23 февраля до 1 мая 2023 года. Итоги акции «Рисуем Победу-2023» подведут в День Победы.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С каждым годом интерес к акции «Рисуем Побе</w:t>
      </w:r>
      <w:r w:rsidR="00AA32E6">
        <w:rPr>
          <w:color w:val="000000"/>
          <w:sz w:val="28"/>
          <w:szCs w:val="28"/>
        </w:rPr>
        <w:t>ду» растет. По итогам 2022 года</w:t>
      </w:r>
      <w:r w:rsidRPr="004E3846">
        <w:rPr>
          <w:color w:val="000000"/>
          <w:sz w:val="28"/>
          <w:szCs w:val="28"/>
        </w:rPr>
        <w:t xml:space="preserve"> в конкурсной программе приняло участие более 750 тысяч человек! Дети России и их сверстники из государств СНГ, 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России, вставшим на защиту суверенитета страны.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Акция «Рисуем Победу» в рамках конкурсной программы национальной премии «Патриот-2022» была признана лучшей патриотической акцией страны.</w:t>
      </w:r>
    </w:p>
    <w:p w:rsidR="00B1439B" w:rsidRDefault="00B1439B">
      <w:pPr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Контактная информация: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 акции «Рисуем Победу»: https://risuem-pobedu.ru/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Официальная информационная группа: https://vk.com/risuem_pobedu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e-mail оргкомитета: risyem-pobedy@yandex.ru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#НоваяШкола #РисуемПобеду</w:t>
      </w:r>
    </w:p>
    <w:p w:rsidR="004E3846" w:rsidRPr="004E3846" w:rsidRDefault="004E3846">
      <w:pPr>
        <w:rPr>
          <w:rFonts w:ascii="Times New Roman" w:hAnsi="Times New Roman" w:cs="Times New Roman"/>
          <w:sz w:val="28"/>
          <w:szCs w:val="28"/>
        </w:rPr>
      </w:pPr>
    </w:p>
    <w:sectPr w:rsidR="004E3846" w:rsidRPr="004E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46"/>
    <w:rsid w:val="00094C3C"/>
    <w:rsid w:val="0038244D"/>
    <w:rsid w:val="004E3846"/>
    <w:rsid w:val="006A3648"/>
    <w:rsid w:val="006B2359"/>
    <w:rsid w:val="00AA32E6"/>
    <w:rsid w:val="00B1439B"/>
    <w:rsid w:val="00BD629B"/>
    <w:rsid w:val="00C05490"/>
    <w:rsid w:val="00C3063A"/>
    <w:rsid w:val="00C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Головачёв</dc:creator>
  <cp:lastModifiedBy>Анна Абрамова</cp:lastModifiedBy>
  <cp:revision>2</cp:revision>
  <dcterms:created xsi:type="dcterms:W3CDTF">2023-03-10T13:02:00Z</dcterms:created>
  <dcterms:modified xsi:type="dcterms:W3CDTF">2023-03-10T13:02:00Z</dcterms:modified>
</cp:coreProperties>
</file>